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ascii="Times New Roman" w:hAnsi="Times New Roman" w:cs="Times New Roman"/>
          <w:b/>
          <w:b/>
          <w:sz w:val="22"/>
        </w:rPr>
      </w:pPr>
      <w:r>
        <w:rPr>
          <w:rFonts w:cs="Times New Roman" w:ascii="Calibri" w:hAnsi="Calibri"/>
          <w:b/>
          <w:sz w:val="24"/>
          <w:szCs w:val="24"/>
        </w:rPr>
        <w:t>OBOWIĄZEK INFORMACYJNY</w:t>
      </w:r>
    </w:p>
    <w:p>
      <w:pPr>
        <w:pStyle w:val="Standard"/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Calibri" w:hAnsi="Calibri"/>
          <w:b/>
          <w:sz w:val="24"/>
          <w:szCs w:val="24"/>
        </w:rPr>
        <w:t>EWIDENCJA LUDNOŚCI</w:t>
      </w:r>
    </w:p>
    <w:p>
      <w:pPr>
        <w:pStyle w:val="Standard"/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Standard"/>
        <w:tabs>
          <w:tab w:val="clear" w:pos="708"/>
          <w:tab w:val="left" w:pos="450" w:leader="none"/>
        </w:tabs>
        <w:jc w:val="both"/>
        <w:rPr/>
      </w:pPr>
      <w:r>
        <w:rPr>
          <w:rFonts w:eastAsia="Times New Roman" w:cs="Times New Roman" w:ascii="Times New Roman" w:hAnsi="Times New Roman"/>
          <w:sz w:val="22"/>
          <w:lang w:eastAsia="pl-PL"/>
        </w:rPr>
        <w:t xml:space="preserve">      </w:t>
      </w:r>
      <w:r>
        <w:rPr>
          <w:rFonts w:eastAsia="Times New Roman" w:cs="Times New Roman"/>
          <w:sz w:val="22"/>
          <w:lang w:eastAsia="pl-PL"/>
        </w:rPr>
        <w:t>W związku z art. 13 ust. 1 i 2 Rozporządzenia Parlamentu Europejskiego i Rady (UE) 2016/679 z dnia 27 kwietnia 2016 roku w sprawie ochrony osób fizycznych w związku z przetwarzaniem danych osobowych i w sprawie swobodnego przepływu takich danych oraz uchylenia dyrektywy 95/46/WE (ogólne rozporządzenie o ochronie danych), dalej: RODO, przekazujemy następujące informacje:</w:t>
      </w:r>
    </w:p>
    <w:p>
      <w:pPr>
        <w:pStyle w:val="Standard"/>
        <w:jc w:val="both"/>
        <w:rPr>
          <w:rFonts w:ascii="Calibri" w:hAnsi="Calibri"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390" w:leader="none"/>
        </w:tabs>
        <w:ind w:left="0" w:hanging="0"/>
        <w:jc w:val="both"/>
        <w:rPr>
          <w:rFonts w:ascii="Calibri" w:hAnsi="Calibri"/>
        </w:rPr>
      </w:pPr>
      <w:r>
        <w:rPr>
          <w:rFonts w:eastAsia="Times New Roman" w:cs="Times New Roman"/>
          <w:sz w:val="22"/>
          <w:lang w:eastAsia="pl-PL"/>
        </w:rPr>
        <w:t xml:space="preserve">Administratorem danych osobowych przetwarzanych w Rejestrze Mieszkańców jest </w:t>
      </w:r>
      <w:r>
        <w:rPr>
          <w:rFonts w:eastAsia="Times New Roman" w:cs="Times New Roman"/>
          <w:b/>
          <w:sz w:val="22"/>
          <w:szCs w:val="22"/>
          <w:lang w:eastAsia="pl-PL"/>
        </w:rPr>
        <w:t xml:space="preserve">Wójt Gminy Jednorożec z siedzibą:  ul. Odrodzenia 14, 06-323 Jednorożec </w:t>
      </w:r>
      <w:r>
        <w:rPr>
          <w:rFonts w:eastAsia="Times New Roman" w:cs="Times New Roman"/>
          <w:b w:val="false"/>
          <w:bCs w:val="false"/>
          <w:sz w:val="22"/>
          <w:szCs w:val="22"/>
          <w:lang w:eastAsia="pl-PL"/>
        </w:rPr>
        <w:t xml:space="preserve">zwany dalej </w:t>
      </w:r>
      <w:r>
        <w:rPr>
          <w:rFonts w:eastAsia="Times New Roman" w:cs="Times New Roman"/>
          <w:b/>
          <w:bCs/>
          <w:sz w:val="22"/>
          <w:szCs w:val="22"/>
          <w:lang w:eastAsia="pl-PL"/>
        </w:rPr>
        <w:t>Administratorem</w:t>
      </w:r>
      <w:r>
        <w:rPr>
          <w:rFonts w:eastAsia="Times New Roman" w:cs="Times New Roman"/>
          <w:b w:val="false"/>
          <w:bCs w:val="false"/>
          <w:sz w:val="22"/>
          <w:szCs w:val="22"/>
          <w:lang w:eastAsia="pl-PL"/>
        </w:rPr>
        <w:t>. Administrator prowadzi operacje przetwarzania Pani/Pana danych osobowych.</w:t>
      </w:r>
      <w:r>
        <w:rPr>
          <w:rFonts w:eastAsia="Times New Roman" w:cs="Times New Roman"/>
          <w:sz w:val="22"/>
          <w:lang w:eastAsia="pl-PL"/>
        </w:rPr>
        <w:t xml:space="preserve">             </w:t>
      </w:r>
    </w:p>
    <w:p>
      <w:pPr>
        <w:pStyle w:val="Standard"/>
        <w:jc w:val="both"/>
        <w:rPr>
          <w:rFonts w:ascii="Calibri" w:hAnsi="Calibri"/>
        </w:rPr>
      </w:pPr>
      <w:r>
        <w:rPr>
          <w:rFonts w:cs="Times New Roman"/>
          <w:sz w:val="22"/>
        </w:rPr>
        <w:t>Minister Cyfryzacji, mający siedzibę w Warszawie (00-060) przy ul. Królewskiej 27 – odpowiada za utrzymanie i rozwój rejestru PESEL.</w:t>
      </w:r>
    </w:p>
    <w:p>
      <w:pPr>
        <w:pStyle w:val="Standard"/>
        <w:jc w:val="both"/>
        <w:rPr>
          <w:rFonts w:ascii="Calibri" w:hAnsi="Calibri"/>
        </w:rPr>
      </w:pPr>
      <w:r>
        <w:rPr>
          <w:rFonts w:cs="Times New Roman"/>
          <w:sz w:val="22"/>
        </w:rPr>
        <w:t>Minister Spraw Wewnętrznych i Administracji, mający siedzibę w Warszawie (02-591) przy ul Stefana Batorego 5 – odpowiada za kształtowanie jednolitej polityki w zakresie realizacji obowiązków określonych w ustawie.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450" w:leader="none"/>
        </w:tabs>
        <w:ind w:left="0" w:hanging="0"/>
        <w:jc w:val="both"/>
        <w:rPr/>
      </w:pPr>
      <w:r>
        <w:rPr>
          <w:rFonts w:eastAsia="Times New Roman" w:cs="Times New Roman"/>
          <w:sz w:val="22"/>
          <w:lang w:eastAsia="pl-PL"/>
        </w:rPr>
        <w:t xml:space="preserve">Administrator wyznaczył Inspektora Ochrony Danych Osobowych – Rafała Andrzejewskiego,                                 z którym można kontaktować się pod adresem email: </w:t>
      </w:r>
      <w:hyperlink r:id="rId2">
        <w:r>
          <w:rPr>
            <w:rStyle w:val="Czeinternetowe"/>
            <w:rFonts w:eastAsia="Times New Roman" w:cs="Times New Roman"/>
            <w:sz w:val="22"/>
            <w:lang w:eastAsia="pl-PL"/>
          </w:rPr>
          <w:t>iod.r.andrzejewski@szkoleniaprawnicze.com.pl</w:t>
        </w:r>
      </w:hyperlink>
      <w:r>
        <w:rPr>
          <w:rFonts w:eastAsia="Times New Roman" w:cs="Times New Roman"/>
          <w:sz w:val="22"/>
          <w:lang w:eastAsia="pl-PL"/>
        </w:rPr>
        <w:t>;</w:t>
      </w:r>
      <w:r>
        <w:rPr>
          <w:rFonts w:cs="Times New Roman"/>
          <w:sz w:val="22"/>
        </w:rPr>
        <w:t xml:space="preserve"> tel. 504 976 690.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450" w:leader="none"/>
        </w:tabs>
        <w:ind w:left="0" w:hanging="0"/>
        <w:jc w:val="both"/>
        <w:rPr>
          <w:rFonts w:ascii="Calibri" w:hAnsi="Calibri"/>
        </w:rPr>
      </w:pPr>
      <w:r>
        <w:rPr>
          <w:rFonts w:cs="Times New Roman"/>
          <w:sz w:val="22"/>
        </w:rPr>
        <w:t>Pani/Pana dane osobowe przetwarzane będą w celach:</w:t>
      </w:r>
    </w:p>
    <w:p>
      <w:pPr>
        <w:pStyle w:val="Standard"/>
        <w:numPr>
          <w:ilvl w:val="0"/>
          <w:numId w:val="2"/>
        </w:numPr>
        <w:ind w:left="794" w:hanging="397"/>
        <w:jc w:val="both"/>
        <w:rPr>
          <w:rFonts w:ascii="Calibri" w:hAnsi="Calibri"/>
        </w:rPr>
      </w:pPr>
      <w:r>
        <w:rPr>
          <w:rFonts w:cs="Times New Roman"/>
          <w:sz w:val="22"/>
        </w:rPr>
        <w:t xml:space="preserve">dokonywania czynności z zakresu prowadzenia rejestru mieszkańców, tj. </w:t>
      </w:r>
    </w:p>
    <w:p>
      <w:pPr>
        <w:pStyle w:val="Standard"/>
        <w:ind w:left="720" w:hanging="0"/>
        <w:jc w:val="both"/>
        <w:rPr>
          <w:rFonts w:ascii="Calibri" w:hAnsi="Calibri"/>
        </w:rPr>
      </w:pPr>
      <w:r>
        <w:rPr>
          <w:rFonts w:cs="Times New Roman"/>
          <w:sz w:val="22"/>
        </w:rPr>
        <w:t xml:space="preserve">- zarejestrowania w związku z nadaniem lub zmianą numeru PESEL, zmianą stanu cywilnego, imienia lub nazwiska, zgonem, zmianą obywatelstwa, wydanie nowego dowodu osobistego lub paszportu, zmianą dokumentu podróży cudzoziemca, </w:t>
      </w:r>
    </w:p>
    <w:p>
      <w:pPr>
        <w:pStyle w:val="Standard"/>
        <w:ind w:left="720" w:hanging="0"/>
        <w:jc w:val="both"/>
        <w:rPr>
          <w:rFonts w:ascii="Calibri" w:hAnsi="Calibri"/>
        </w:rPr>
      </w:pPr>
      <w:r>
        <w:rPr>
          <w:rFonts w:cs="Times New Roman"/>
          <w:sz w:val="22"/>
        </w:rPr>
        <w:t>- rejestracji obowiązku meldunkowego polegającego na zameldowaniu się w miejscu pobytu stałego lub czasowego, wymeldowaniu się z miejsca pobytu stałego lub czasowego, zgłoszeniu wyjazdu i powrotu z wyjazdu poza granice Polski,</w:t>
      </w:r>
    </w:p>
    <w:p>
      <w:pPr>
        <w:pStyle w:val="Standard"/>
        <w:ind w:left="720" w:hanging="0"/>
        <w:jc w:val="both"/>
        <w:rPr>
          <w:rFonts w:ascii="Calibri" w:hAnsi="Calibri"/>
        </w:rPr>
      </w:pPr>
      <w:r>
        <w:rPr>
          <w:rFonts w:cs="Times New Roman"/>
          <w:sz w:val="22"/>
        </w:rPr>
        <w:t>- uzyskania zaświadczenia o danych własnych zgromadzonych w rejestrze PESEL i RM,</w:t>
      </w:r>
    </w:p>
    <w:p>
      <w:pPr>
        <w:pStyle w:val="Standard"/>
        <w:jc w:val="both"/>
        <w:rPr>
          <w:rFonts w:ascii="Calibri" w:hAnsi="Calibri"/>
        </w:rPr>
      </w:pPr>
      <w:r>
        <w:rPr>
          <w:rFonts w:cs="Times New Roman"/>
          <w:sz w:val="22"/>
        </w:rPr>
        <w:t>a ich przetwarzanie jest niezbędne do wypełnienia obowiązków prawnych ciążących na Administratorze, na podstawie Art. 6 ust. 1 lit. c, e RODO, ustawy z 28 listopada 2014 r. Prawo o aktach stanu cywilnego, ustawy z dnia 24 września 2010 r. o ewidencji ludności,</w:t>
      </w:r>
    </w:p>
    <w:p>
      <w:pPr>
        <w:pStyle w:val="Standard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cs="Times New Roman"/>
          <w:sz w:val="22"/>
        </w:rPr>
        <w:t>realizacji potrzeb administracji wewnętrznej, utrzymania infrastruktury IT, statystyki, raportowania itp. -  na podstawie Art. 6 ust. 1 lit. c, e RODO.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450" w:leader="none"/>
        </w:tabs>
        <w:ind w:left="0" w:hanging="0"/>
        <w:jc w:val="both"/>
        <w:rPr>
          <w:rFonts w:ascii="Calibri" w:hAnsi="Calibri"/>
        </w:rPr>
      </w:pPr>
      <w:r>
        <w:rPr>
          <w:rFonts w:cs="Times New Roman"/>
          <w:sz w:val="22"/>
        </w:rPr>
        <w:t>Odbiorcami Pani/Pana danych osobowych będą wyłącznie:</w:t>
      </w:r>
    </w:p>
    <w:p>
      <w:pPr>
        <w:pStyle w:val="Standard"/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cs="Times New Roman"/>
          <w:sz w:val="22"/>
        </w:rPr>
        <w:t>podmioty uprawnione do uzyskania danych osobowych na podstawie przepisów prawa, Centrum Personalizacji Dokumentów MSWiA w zakresie realizacji zadania udostępnienia Pani / Pana danych.</w:t>
      </w:r>
    </w:p>
    <w:p>
      <w:pPr>
        <w:pStyle w:val="Standard"/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cs="Times New Roman"/>
          <w:sz w:val="22"/>
        </w:rPr>
        <w:t>inne podmioty, które na podstawie stosownych umów świadczą usługi na rzecz Administratora,</w:t>
      </w:r>
      <w:r>
        <w:rPr>
          <w:rFonts w:eastAsia="Times New Roman" w:cs="Times New Roman"/>
          <w:sz w:val="22"/>
          <w:lang w:eastAsia="pl-PL"/>
        </w:rPr>
        <w:t xml:space="preserve"> </w:t>
      </w:r>
    </w:p>
    <w:p>
      <w:pPr>
        <w:pStyle w:val="Standard"/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cs="Times New Roman"/>
          <w:sz w:val="22"/>
        </w:rPr>
        <w:t>ARAM Software Sp. z o.o. z siedzibą w Warszawie.</w:t>
      </w:r>
    </w:p>
    <w:p>
      <w:pPr>
        <w:pStyle w:val="Standard"/>
        <w:numPr>
          <w:ilvl w:val="0"/>
          <w:numId w:val="6"/>
        </w:numPr>
        <w:tabs>
          <w:tab w:val="clear" w:pos="708"/>
          <w:tab w:val="left" w:pos="450" w:leader="none"/>
        </w:tabs>
        <w:ind w:left="0" w:hanging="0"/>
        <w:jc w:val="both"/>
        <w:rPr>
          <w:rFonts w:ascii="Calibri" w:hAnsi="Calibri"/>
        </w:rPr>
      </w:pPr>
      <w:r>
        <w:rPr>
          <w:rFonts w:cs="Times New Roman"/>
          <w:sz w:val="22"/>
        </w:rPr>
        <w:t>Pani/Pana dane osobowe przechowywane będą przez okres niezbędny do realizacji celów wskazanych w pkt 3 oraz zgodnie z terminami archiwizacji określonymi przez ustawy kompetencyjne lub ustawę z dnia 14 czerwca 1960 r. Kodeks postępowania administracyjnego w tym rozporządzenie Prezesa Rady Ministrów z dnia 18 stycznia 2011 r. w sprawie instrukcji kancelaryjnej, jednolitych rzeczowych wykazów akt oraz instrukcji w sprawie organizacji i zakresu działania archiwów zakładowych.</w:t>
      </w:r>
    </w:p>
    <w:p>
      <w:pPr>
        <w:pStyle w:val="Standard"/>
        <w:widowControl/>
        <w:suppressAutoHyphens w:val="true"/>
        <w:bidi w:val="0"/>
        <w:ind w:left="454" w:right="0" w:hanging="0"/>
        <w:jc w:val="both"/>
        <w:textAlignment w:val="baseline"/>
        <w:rPr>
          <w:rFonts w:ascii="Calibri" w:hAnsi="Calibri"/>
        </w:rPr>
      </w:pPr>
      <w:r>
        <w:rPr>
          <w:rFonts w:cs="Times New Roman"/>
          <w:sz w:val="22"/>
        </w:rPr>
        <w:t>Dane w rejestrze PESEL będą przetwarzane bezterminowo.</w:t>
      </w:r>
    </w:p>
    <w:p>
      <w:pPr>
        <w:pStyle w:val="Standard"/>
        <w:numPr>
          <w:ilvl w:val="0"/>
          <w:numId w:val="6"/>
        </w:numPr>
        <w:tabs>
          <w:tab w:val="clear" w:pos="708"/>
          <w:tab w:val="left" w:pos="450" w:leader="none"/>
        </w:tabs>
        <w:ind w:left="0" w:hanging="0"/>
        <w:jc w:val="both"/>
        <w:rPr>
          <w:rFonts w:ascii="Calibri" w:hAnsi="Calibri"/>
        </w:rPr>
      </w:pPr>
      <w:r>
        <w:rPr>
          <w:rFonts w:cs="Times New Roman"/>
          <w:sz w:val="22"/>
        </w:rPr>
        <w:t>Posiada Pani/Pan prawo żądania od Administratora (z zastrzeżeniem ograniczeń wynikających z przepisów prawa):</w:t>
      </w:r>
    </w:p>
    <w:p>
      <w:pPr>
        <w:pStyle w:val="Standard"/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cs="Times New Roman"/>
          <w:sz w:val="22"/>
        </w:rPr>
        <w:t xml:space="preserve">dostępu do danych osobowych, </w:t>
      </w:r>
    </w:p>
    <w:p>
      <w:pPr>
        <w:pStyle w:val="Standard"/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cs="Times New Roman"/>
          <w:sz w:val="22"/>
        </w:rPr>
        <w:t xml:space="preserve">prawo do ich sprostowania. </w:t>
      </w:r>
    </w:p>
    <w:p>
      <w:pPr>
        <w:pStyle w:val="Standard"/>
        <w:numPr>
          <w:ilvl w:val="0"/>
          <w:numId w:val="8"/>
        </w:numPr>
        <w:tabs>
          <w:tab w:val="clear" w:pos="708"/>
          <w:tab w:val="left" w:pos="450" w:leader="none"/>
        </w:tabs>
        <w:ind w:left="0" w:hanging="0"/>
        <w:jc w:val="both"/>
        <w:rPr>
          <w:rFonts w:ascii="Calibri" w:hAnsi="Calibri"/>
        </w:rPr>
      </w:pPr>
      <w:r>
        <w:rPr>
          <w:rFonts w:cs="Times New Roman"/>
          <w:sz w:val="22"/>
        </w:rPr>
        <w:t>Ma Pani/Pan prawo wniesienia skargi do organu nadzorczego.</w:t>
      </w:r>
    </w:p>
    <w:p>
      <w:pPr>
        <w:pStyle w:val="Standard"/>
        <w:numPr>
          <w:ilvl w:val="0"/>
          <w:numId w:val="8"/>
        </w:numPr>
        <w:tabs>
          <w:tab w:val="clear" w:pos="708"/>
          <w:tab w:val="left" w:pos="450" w:leader="none"/>
        </w:tabs>
        <w:ind w:left="0" w:hanging="0"/>
        <w:jc w:val="both"/>
        <w:rPr>
          <w:rFonts w:ascii="Calibri" w:hAnsi="Calibri"/>
        </w:rPr>
      </w:pPr>
      <w:r>
        <w:rPr>
          <w:rFonts w:cs="Times New Roman"/>
          <w:color w:val="000000" w:themeColor="text1"/>
          <w:sz w:val="22"/>
        </w:rPr>
        <w:t>P</w:t>
      </w:r>
      <w:r>
        <w:rPr>
          <w:rFonts w:cs="Times New Roman"/>
          <w:sz w:val="22"/>
        </w:rPr>
        <w:t>odanie danych osobowych w zakresie wymaganym przepisami prawa jest obligatoryjne,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450" w:leader="none"/>
        </w:tabs>
        <w:ind w:left="0" w:hanging="0"/>
        <w:jc w:val="both"/>
        <w:rPr/>
      </w:pPr>
      <w:r>
        <w:rPr>
          <w:rFonts w:ascii="Calibri" w:hAnsi="Calibri"/>
          <w:sz w:val="22"/>
          <w:szCs w:val="22"/>
        </w:rPr>
        <w:t>Pani/Pana dane osobowe nie będą podlegały automatycznemu podejmowaniu decyzji, w tym profilowaniu.</w:t>
      </w:r>
    </w:p>
    <w:sectPr>
      <w:type w:val="nextPage"/>
      <w:pgSz w:w="11906" w:h="16838"/>
      <w:pgMar w:left="1417" w:right="1417" w:header="0" w:top="794" w:footer="0" w:bottom="79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rFonts w:ascii="Calibri" w:hAnsi="Calibri"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  <w:rFonts w:ascii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51ed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99225a"/>
    <w:rPr>
      <w:color w:val="0000FF" w:themeColor="hyperlink"/>
      <w:u w:val="single"/>
    </w:rPr>
  </w:style>
  <w:style w:type="character" w:styleId="NagwekZnak" w:customStyle="1">
    <w:name w:val="Nagłówek Znak"/>
    <w:basedOn w:val="DefaultParagraphFont"/>
    <w:link w:val="Nagwek"/>
    <w:semiHidden/>
    <w:qFormat/>
    <w:rsid w:val="003d51ed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Highlight" w:customStyle="1">
    <w:name w:val="highlight"/>
    <w:basedOn w:val="DefaultParagraphFont"/>
    <w:qFormat/>
    <w:rsid w:val="00160ab3"/>
    <w:rPr/>
  </w:style>
  <w:style w:type="character" w:styleId="Znakinumeracji" w:customStyle="1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semiHidden/>
    <w:rsid w:val="003d51e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andard" w:customStyle="1">
    <w:name w:val="Standard"/>
    <w:qFormat/>
    <w:rsid w:val="00866011"/>
    <w:pPr>
      <w:widowControl/>
      <w:suppressAutoHyphens w:val="true"/>
      <w:bidi w:val="0"/>
      <w:jc w:val="left"/>
      <w:textAlignment w:val="baseline"/>
    </w:pPr>
    <w:rPr>
      <w:rFonts w:ascii="Calibri" w:hAnsi="Calibri" w:eastAsia="SimSun" w:cs="Calibri" w:asciiTheme="minorHAnsi" w:hAnsiTheme="minorHAnsi"/>
      <w:color w:val="auto"/>
      <w:kern w:val="2"/>
      <w:sz w:val="24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.r.andrzejewski@szkoleniaprawnicze.com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LibreOffice/6.3.1.2$Windows_x86 LibreOffice_project/b79626edf0065ac373bd1df5c28bd630b4424273</Application>
  <Pages>1</Pages>
  <Words>492</Words>
  <Characters>3150</Characters>
  <CharactersWithSpaces>3661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2020-09-11T07:01:00Z</dcterms:created>
  <dc:creator>Admin</dc:creator>
  <dc:description/>
  <dc:language>pl-PL</dc:language>
  <cp:lastModifiedBy/>
  <dcterms:modified xsi:type="dcterms:W3CDTF">2024-06-14T14:55:18Z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